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50" w:rsidRPr="00052B50" w:rsidRDefault="00052B50" w:rsidP="00052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bookmarkStart w:id="0" w:name="_GoBack"/>
      <w:bookmarkEnd w:id="0"/>
      <w:r w:rsidRPr="00052B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E5FCE7" wp14:editId="43241A0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50" w:rsidRPr="00052B50" w:rsidRDefault="00052B50" w:rsidP="00052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052B5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НОСІВСЬКА МІСЬКА РАДА</w:t>
      </w:r>
    </w:p>
    <w:p w:rsidR="00052B50" w:rsidRPr="00052B50" w:rsidRDefault="00052B50" w:rsidP="00052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052B50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ВІДДІЛ ОСВІТИ, СІМ’Ї, МОЛОДІ ТА СПОРТУ</w:t>
      </w:r>
    </w:p>
    <w:p w:rsidR="00052B50" w:rsidRPr="00052B50" w:rsidRDefault="00052B50" w:rsidP="00052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eastAsia="ru-RU"/>
        </w:rPr>
      </w:pPr>
      <w:r w:rsidRPr="00052B50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eastAsia="ru-RU"/>
        </w:rPr>
        <w:t>НАКаз</w:t>
      </w:r>
    </w:p>
    <w:p w:rsidR="00052B50" w:rsidRPr="00052B50" w:rsidRDefault="00052B50" w:rsidP="00052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10"/>
          <w:szCs w:val="10"/>
          <w:lang w:eastAsia="ru-RU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709"/>
      </w:tblGrid>
      <w:tr w:rsidR="00052B50" w:rsidRPr="00052B50" w:rsidTr="003F2817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B50" w:rsidRPr="00052B50" w:rsidRDefault="003F2817" w:rsidP="003F2817">
            <w:pPr>
              <w:framePr w:w="9746" w:h="346" w:hRule="exact" w:hSpace="170" w:wrap="around" w:vAnchor="text" w:hAnchor="page" w:x="1510" w:y="9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052B50"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грудня</w:t>
            </w:r>
          </w:p>
        </w:tc>
        <w:tc>
          <w:tcPr>
            <w:tcW w:w="2410" w:type="dxa"/>
            <w:vAlign w:val="bottom"/>
          </w:tcPr>
          <w:p w:rsidR="00052B50" w:rsidRPr="00052B50" w:rsidRDefault="00052B50" w:rsidP="003F2817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F28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52B50" w:rsidRPr="00052B50" w:rsidRDefault="00052B50" w:rsidP="00052B50">
            <w:pPr>
              <w:keepNext/>
              <w:framePr w:w="9746" w:h="346" w:hRule="exact" w:hSpace="170" w:wrap="around" w:vAnchor="text" w:hAnchor="page" w:x="1510" w:y="91"/>
              <w:spacing w:after="0" w:line="240" w:lineRule="auto"/>
              <w:ind w:right="-2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Носівка</w:t>
            </w:r>
            <w:proofErr w:type="spellEnd"/>
            <w:r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52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B50" w:rsidRPr="00052B50" w:rsidRDefault="003F2817" w:rsidP="00052B50">
            <w:pPr>
              <w:framePr w:w="9746" w:h="346" w:hRule="exact" w:hSpace="170" w:wrap="around" w:vAnchor="text" w:hAnchor="page" w:x="1510" w:y="9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163</w:t>
            </w:r>
          </w:p>
        </w:tc>
      </w:tr>
    </w:tbl>
    <w:p w:rsidR="00052B50" w:rsidRPr="00052B50" w:rsidRDefault="00052B50" w:rsidP="00052B50">
      <w:pPr>
        <w:framePr w:w="9746" w:h="346" w:hRule="exact" w:hSpace="170" w:wrap="around" w:vAnchor="text" w:hAnchor="page" w:x="1510" w:y="9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2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2B50" w:rsidRPr="00052B50" w:rsidRDefault="00052B50" w:rsidP="00052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2A6E" w:rsidRDefault="00342A6E" w:rsidP="00052B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C1B15" w:rsidRDefault="00052B50" w:rsidP="00342A6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2B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підсумки проведення</w:t>
      </w:r>
    </w:p>
    <w:p w:rsidR="003879E0" w:rsidRDefault="00052B50" w:rsidP="00342A6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2B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І</w:t>
      </w:r>
      <w:r w:rsidR="00F4544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читацького турніру </w:t>
      </w:r>
    </w:p>
    <w:p w:rsidR="003879E0" w:rsidRPr="00052B50" w:rsidRDefault="003879E0" w:rsidP="00342A6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«Літературний драйв»</w:t>
      </w:r>
    </w:p>
    <w:p w:rsidR="00342A6E" w:rsidRDefault="00342A6E" w:rsidP="00342A6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2B50" w:rsidRPr="00052B50" w:rsidRDefault="00052B50" w:rsidP="00342A6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2B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1929CB" w:rsidRDefault="00052B50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Стратегії </w:t>
      </w:r>
      <w:r w:rsidR="009A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читання на період до 2032 року «Читання як життєва стратегія»</w:t>
      </w:r>
      <w:r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схваленої розпорядженням Кабінету Міністрів</w:t>
      </w:r>
      <w:r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від </w:t>
      </w:r>
      <w:r w:rsidR="00D8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 березня</w:t>
      </w:r>
      <w:r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D8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19</w:t>
      </w:r>
      <w:r w:rsidR="00D8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Положення про </w:t>
      </w:r>
      <w:proofErr w:type="spellStart"/>
      <w:r w:rsidR="007C1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олімпіадний</w:t>
      </w:r>
      <w:proofErr w:type="spellEnd"/>
      <w:r w:rsidR="007C1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турнірний рух, затвердженого наказом Міністерства освіти і науки України від 30 грудня 2024 року № 1820, на виконання Програми «Молодь </w:t>
      </w:r>
      <w:proofErr w:type="spellStart"/>
      <w:r w:rsidR="007C1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Носівщини</w:t>
      </w:r>
      <w:proofErr w:type="spellEnd"/>
      <w:r w:rsidR="007C1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2024-2027 роки», наказу Відділу освіти, сім’ї, молоді та спорту Носівської міської ради від 18 листопада 2025 року «Про проведення читацького турніру», з метою </w:t>
      </w:r>
      <w:r w:rsidR="00833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популяризації читання як чинника розвитку критичного мислення </w:t>
      </w:r>
      <w:r w:rsidR="00387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інструменту досягнення успіхів</w:t>
      </w:r>
      <w:r w:rsidR="00833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навчанні та житті    23 грудня 2025 року на базі </w:t>
      </w:r>
      <w:proofErr w:type="spellStart"/>
      <w:r w:rsidR="00833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833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5 </w:t>
      </w:r>
      <w:r w:rsidR="001929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було проведено І читацький турнір </w:t>
      </w:r>
      <w:r w:rsidR="003879E0" w:rsidRPr="00EF26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«Літературний драйв»</w:t>
      </w:r>
      <w:r w:rsidR="003879E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1929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учнів 7-9 класів закладів загальної середньої освіти.</w:t>
      </w:r>
    </w:p>
    <w:p w:rsidR="003879E0" w:rsidRDefault="003879E0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турнірі взяли участь 6 команд з 5 закладів загальної середньої освіти</w:t>
      </w:r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Носівських</w:t>
      </w:r>
      <w:proofErr w:type="spellEnd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ліцеїв №1 та №5, </w:t>
      </w:r>
      <w:proofErr w:type="spellStart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Носівських</w:t>
      </w:r>
      <w:proofErr w:type="spellEnd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гімназій №2 та №3, </w:t>
      </w:r>
      <w:proofErr w:type="spellStart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Володьководівицької</w:t>
      </w:r>
      <w:proofErr w:type="spellEnd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об’єднана 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осліднянської</w:t>
      </w:r>
      <w:proofErr w:type="spellEnd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</w:t>
      </w:r>
      <w:proofErr w:type="spellStart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Сулацької</w:t>
      </w:r>
      <w:proofErr w:type="spellEnd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філій</w:t>
      </w:r>
      <w:r w:rsidR="00F3037A" w:rsidRP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Володьководівицької</w:t>
      </w:r>
      <w:proofErr w:type="spellEnd"/>
      <w:r w:rsidR="00F303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гімназії.</w:t>
      </w:r>
    </w:p>
    <w:p w:rsidR="00EF2623" w:rsidRDefault="003879E0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Юні читачі змагалися на 6 локаціях турніру: «Літературний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«Разом – сильніші!», «Бюро загублених речей», «Літературно-мистецьке лото», «Поетична сторінка», «Бліцтурнір».</w:t>
      </w:r>
    </w:p>
    <w:p w:rsidR="00342A6E" w:rsidRDefault="00EF2623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Учасники турніру мали змогу переглянути виставку малюнків до відомих творів українських та зарубіжних письменників, ознайомитися </w:t>
      </w:r>
      <w:r w:rsidR="00C32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виставкою сучасної літератури для дітей та юнацтва.</w:t>
      </w:r>
    </w:p>
    <w:p w:rsidR="00453DCB" w:rsidRDefault="00453DCB" w:rsidP="00342A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52B50" w:rsidRDefault="00EF2623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F26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За результатами проведення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читацького </w:t>
      </w:r>
      <w:r w:rsidRPr="00EF262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турніру</w:t>
      </w:r>
      <w:r w:rsidRPr="00EF26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підсумками роботи журі</w:t>
      </w:r>
      <w:r w:rsidR="00342A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52B50" w:rsidRPr="00284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 а к а з у ю :</w:t>
      </w:r>
    </w:p>
    <w:p w:rsidR="00453DCB" w:rsidRPr="00284F41" w:rsidRDefault="00453DCB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0" w:rsidRPr="00284F41" w:rsidRDefault="00052B50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підсумковий протокол І </w:t>
      </w:r>
      <w:r w:rsidR="00641AB0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читацького турніру</w:t>
      </w:r>
      <w:r w:rsidR="00EF26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2623" w:rsidRPr="00EF26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«Літературний драйв»</w:t>
      </w:r>
      <w:r w:rsidR="00EF262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1).</w:t>
      </w:r>
    </w:p>
    <w:p w:rsidR="00052B50" w:rsidRPr="00284F41" w:rsidRDefault="00EF2623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Визнати переможцями,</w:t>
      </w:r>
      <w:r w:rsidR="00052B50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нагородити </w:t>
      </w:r>
      <w:r w:rsidR="004F728F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грамотами Відділу освіти, сім’ї, молоді та </w:t>
      </w:r>
      <w:r w:rsidR="009E6C03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спорту</w:t>
      </w:r>
      <w:r w:rsidR="00B070BC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Носівської міської ради</w:t>
      </w:r>
      <w:r w:rsidR="00AD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подарунками за зайняте</w:t>
      </w:r>
      <w:r w:rsidR="009E6C03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місце –  </w:t>
      </w:r>
      <w:r w:rsidR="009E6C03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команду «Детективи літератури»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Носівсько</w:t>
      </w:r>
      <w:r w:rsidR="009E6C03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82795A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82795A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– </w:t>
      </w:r>
      <w:r w:rsidR="0024474E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команду «Творці мрій»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</w:t>
      </w:r>
      <w:r w:rsidR="0024474E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місце -  </w:t>
      </w:r>
      <w:r w:rsidR="0024474E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«Читачі </w:t>
      </w:r>
      <w:r w:rsidR="0024474E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 w:rsidR="0024474E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24474E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24474E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1.</w:t>
      </w:r>
    </w:p>
    <w:p w:rsidR="00052B50" w:rsidRPr="00284F41" w:rsidRDefault="00052B50" w:rsidP="00342A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Визнати пер</w:t>
      </w:r>
      <w:r w:rsidR="00AD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еможцями в окремих конкурсах та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нагородити грамотами Відділу освіти, сім'ї, молоді та спорту Носівської міської ради </w:t>
      </w:r>
      <w:r w:rsidR="00B070BC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84F41" w:rsidRPr="00284F41" w:rsidRDefault="00284F41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0" w:rsidRPr="00AD6907" w:rsidRDefault="00756834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052B50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конкурсі «</w:t>
      </w:r>
      <w:r w:rsidR="00B32D68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Літературний </w:t>
      </w:r>
      <w:proofErr w:type="spellStart"/>
      <w:r w:rsidR="00B32D68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пазл</w:t>
      </w:r>
      <w:proofErr w:type="spellEnd"/>
      <w:r w:rsidR="00052B50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»: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місце - </w:t>
      </w:r>
      <w:r w:rsidR="00B32D6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«Детективи літератури» Носівської гімназії № 2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B32D68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– </w:t>
      </w:r>
      <w:r w:rsidR="00B32D6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«Творці мрій» </w:t>
      </w:r>
      <w:proofErr w:type="spellStart"/>
      <w:r w:rsidR="00B32D6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B32D6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5,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 – «</w:t>
      </w:r>
      <w:r w:rsidR="001A093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 літератури»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093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Носівської 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="001A093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3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52B50" w:rsidRPr="00284F41" w:rsidRDefault="00052B50" w:rsidP="00342A6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0" w:rsidRPr="00AD6907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конкурсі «</w:t>
      </w:r>
      <w:r w:rsidR="00756834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Разом – сильніші!</w:t>
      </w: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»:</w:t>
      </w:r>
    </w:p>
    <w:p w:rsidR="00756834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місце - </w:t>
      </w:r>
      <w:r w:rsidR="00756834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«Читачі </w:t>
      </w:r>
      <w:r w:rsidR="00756834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 w:rsidR="00756834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756834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756834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1,</w:t>
      </w:r>
    </w:p>
    <w:p w:rsidR="00756834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– </w:t>
      </w:r>
      <w:r w:rsidR="00756834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«Детективи літератури» Носівської гімназії № 2,</w:t>
      </w:r>
    </w:p>
    <w:p w:rsidR="00052B50" w:rsidRPr="00284F41" w:rsidRDefault="00B96D55" w:rsidP="00453D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</w:t>
      </w:r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«</w:t>
      </w:r>
      <w:proofErr w:type="spellStart"/>
      <w:r w:rsidR="00845F5A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</w:t>
      </w:r>
      <w:proofErr w:type="spellEnd"/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52B50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57EF3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Досліднянської</w:t>
      </w:r>
      <w:proofErr w:type="spellEnd"/>
      <w:r w:rsidR="00D57EF3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5F5A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spellStart"/>
      <w:r w:rsidR="00845F5A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Сулацької</w:t>
      </w:r>
      <w:proofErr w:type="spellEnd"/>
      <w:r w:rsidR="00845F5A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філій </w:t>
      </w:r>
      <w:r w:rsidR="00EB7308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845F5A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Володьководівицької</w:t>
      </w:r>
      <w:proofErr w:type="spellEnd"/>
      <w:r w:rsidR="00845F5A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B50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гімназії;</w:t>
      </w:r>
    </w:p>
    <w:p w:rsidR="00052B50" w:rsidRPr="00052B50" w:rsidRDefault="00052B50" w:rsidP="00342A6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052B50" w:rsidRPr="00AD6907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конкурсі</w:t>
      </w:r>
      <w:r w:rsidR="007E3B43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«Бюро загублених речей»</w:t>
      </w: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:rsidR="006C57D1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місце – </w:t>
      </w:r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«Творці мрій» </w:t>
      </w:r>
      <w:proofErr w:type="spellStart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5,</w:t>
      </w:r>
    </w:p>
    <w:p w:rsidR="00052B50" w:rsidRPr="00284F41" w:rsidRDefault="00052B50" w:rsidP="00453D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- </w:t>
      </w:r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BookVibe</w:t>
      </w:r>
      <w:proofErr w:type="spellEnd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Досліднянської</w:t>
      </w:r>
      <w:proofErr w:type="spellEnd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Сулацької</w:t>
      </w:r>
      <w:proofErr w:type="spellEnd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філій</w:t>
      </w:r>
      <w:r w:rsidR="00342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Володьководівицької</w:t>
      </w:r>
      <w:proofErr w:type="spellEnd"/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6C57D1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місце - </w:t>
      </w:r>
      <w:r w:rsidR="006C57D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«Детективи літератури» Носівської гімназії № 2;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052B50" w:rsidRPr="00AD6907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конкурсі «</w:t>
      </w:r>
      <w:r w:rsidR="00966951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Літературно-мистецьке лото</w:t>
      </w: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»:</w:t>
      </w:r>
    </w:p>
    <w:p w:rsidR="00966951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місце - </w:t>
      </w:r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«Читачі </w:t>
      </w:r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1,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– </w:t>
      </w:r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«Детективи літератури» Носівської гімназії № 2,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місце - </w:t>
      </w:r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«Творці мрій» </w:t>
      </w:r>
      <w:proofErr w:type="spellStart"/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966951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5</w:t>
      </w: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052B50" w:rsidRPr="00AD6907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конкурсі «</w:t>
      </w:r>
      <w:r w:rsidR="00220B1D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Поетична сторінка</w:t>
      </w:r>
      <w:r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»:</w:t>
      </w:r>
    </w:p>
    <w:p w:rsidR="00220B1D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місце - </w:t>
      </w:r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«Творці мрій» </w:t>
      </w:r>
      <w:proofErr w:type="spellStart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5,    </w:t>
      </w:r>
    </w:p>
    <w:p w:rsidR="00220B1D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- </w:t>
      </w:r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«Детективи літератури» Носівської гімназії № 2,</w:t>
      </w:r>
    </w:p>
    <w:p w:rsidR="00220B1D" w:rsidRPr="00284F41" w:rsidRDefault="00052B50" w:rsidP="00453D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ІІІ місце - </w:t>
      </w:r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BookVibe</w:t>
      </w:r>
      <w:proofErr w:type="spellEnd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Досліднянської</w:t>
      </w:r>
      <w:proofErr w:type="spellEnd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Сулацької</w:t>
      </w:r>
      <w:proofErr w:type="spellEnd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філій     </w:t>
      </w:r>
      <w:proofErr w:type="spellStart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Володьководівицької</w:t>
      </w:r>
      <w:proofErr w:type="spellEnd"/>
      <w:r w:rsidR="00220B1D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гімназії;</w:t>
      </w:r>
    </w:p>
    <w:p w:rsidR="00052B50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0" w:rsidRPr="00AD6907" w:rsidRDefault="00AD6907" w:rsidP="00342A6E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052B50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конкурсі «</w:t>
      </w:r>
      <w:r w:rsidR="004A3BDB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Бліцтурнір</w:t>
      </w:r>
      <w:r w:rsidR="00052B50" w:rsidRPr="00AD69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»:</w:t>
      </w:r>
    </w:p>
    <w:p w:rsidR="004A3BDB" w:rsidRPr="00284F41" w:rsidRDefault="00052B50" w:rsidP="00342A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місце - </w:t>
      </w:r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«Творці мрій» </w:t>
      </w:r>
      <w:proofErr w:type="spellStart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5, </w:t>
      </w:r>
    </w:p>
    <w:p w:rsidR="00052B50" w:rsidRPr="00284F41" w:rsidRDefault="00052B50" w:rsidP="00342A6E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– </w:t>
      </w:r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«Детективи літератури» Носівської гімназії № 2,</w:t>
      </w:r>
    </w:p>
    <w:p w:rsidR="00AD6907" w:rsidRDefault="00052B50" w:rsidP="00342A6E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місце – </w:t>
      </w:r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BookVibe</w:t>
      </w:r>
      <w:proofErr w:type="spellEnd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Досліднянської</w:t>
      </w:r>
      <w:proofErr w:type="spellEnd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Сулацької</w:t>
      </w:r>
      <w:proofErr w:type="spellEnd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філій     </w:t>
      </w:r>
      <w:proofErr w:type="spellStart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Володьководівицької</w:t>
      </w:r>
      <w:proofErr w:type="spellEnd"/>
      <w:r w:rsidR="004A3BD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гімназії.</w:t>
      </w:r>
    </w:p>
    <w:p w:rsidR="00052B50" w:rsidRDefault="005D72A3" w:rsidP="00453DCB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72A3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4.</w:t>
      </w:r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Відзначити подяками Відділу освіти, сім’ї, молоді та спорту за активну участь у І читацькому турнірі </w:t>
      </w:r>
      <w:r w:rsidR="00AD6907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«Літературний драйв» </w:t>
      </w:r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команди Носівської гімназії № 3 «Світ літератури», </w:t>
      </w:r>
      <w:proofErr w:type="spellStart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Володьководівицької</w:t>
      </w:r>
      <w:proofErr w:type="spellEnd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гімназії «</w:t>
      </w:r>
      <w:proofErr w:type="spellStart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Книгомани</w:t>
      </w:r>
      <w:proofErr w:type="spellEnd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», </w:t>
      </w:r>
      <w:proofErr w:type="spellStart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Досліднянської</w:t>
      </w:r>
      <w:proofErr w:type="spellEnd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та </w:t>
      </w:r>
      <w:proofErr w:type="spellStart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Сулацької</w:t>
      </w:r>
      <w:proofErr w:type="spellEnd"/>
      <w:r w:rsidR="0021599B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філій </w:t>
      </w:r>
      <w:r w:rsidR="0021599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21599B" w:rsidRPr="00284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BookVibe</w:t>
      </w:r>
      <w:proofErr w:type="spellEnd"/>
      <w:r w:rsidR="0021599B" w:rsidRPr="00284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15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D6907" w:rsidRPr="00AD6907" w:rsidRDefault="00D54C94" w:rsidP="00747194">
      <w:pPr>
        <w:spacing w:after="0" w:line="276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Оголосити подяку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</w:t>
      </w:r>
      <w:r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підготовку команд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переможиць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турніру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педагогам-філологам</w:t>
      </w:r>
      <w:r w:rsid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-керівникам команд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7471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Марії Супрун та Ларисі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Штанько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Носівська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гімназія №2), Юлії Грушко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Носівський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ліцей №5), Аліні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Присняк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Носівський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ліцей №1). 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AD6907" w:rsidRPr="00AD6907" w:rsidRDefault="00D54C94" w:rsidP="00453DCB">
      <w:pPr>
        <w:spacing w:after="0" w:line="276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>Оголосити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>подяку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читацького </w:t>
      </w:r>
      <w:proofErr w:type="spellStart"/>
      <w:r w:rsidR="00AD6907" w:rsidRPr="00AD69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турніру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«Літературний драйв»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директору та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рацівникам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Носівського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ліцею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Олені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Куїч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Наталії Пасічник,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Катерині Семенець, Людмилі Кратко, </w:t>
      </w:r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Ліні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Гусленко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Олені Бойко, Марині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Горбуновій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Юрію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Стащенку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Світлані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Фіщук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Софії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Киричок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Вікторії Вітько, </w:t>
      </w:r>
      <w:proofErr w:type="spellStart"/>
      <w:r w:rsidRP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Носівського</w:t>
      </w:r>
      <w:proofErr w:type="spellEnd"/>
      <w:r w:rsidRP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ліцею 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Ангеліні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Чуєнко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Олені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Горбатенко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Тетяні Давиденко,</w:t>
      </w:r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Людмилі Оношко,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Володьково</w:t>
      </w:r>
      <w:r w:rsidRP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дівицько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гімназії Оксані Жук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Наталії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Чхеідзе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Носі</w:t>
      </w:r>
      <w:r w:rsidRP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вської гімназії №3 </w:t>
      </w:r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Оксані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алашті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Світлані Ісаєнко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Досліднянської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філії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Володьководівицької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філії Юлії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Татаренко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директору та консультантам 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Центр</w:t>
      </w:r>
      <w:r w:rsidRP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професійного ро</w:t>
      </w:r>
      <w:r w:rsidRP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звитку педагогічних працівників</w:t>
      </w:r>
      <w:r w:rsidR="00AD6907" w:rsidRPr="00AD690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Ользі Мельник</w:t>
      </w:r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Наталії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Братченко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Нелі </w:t>
      </w:r>
      <w:proofErr w:type="spellStart"/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Кіц</w:t>
      </w:r>
      <w:proofErr w:type="spellEnd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головному спеціалісту Відділу освіти, сім'ї, молоді та спорту Тетяні </w:t>
      </w:r>
      <w:proofErr w:type="spellStart"/>
      <w:r w:rsidR="007722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Горбащенко</w:t>
      </w:r>
      <w:proofErr w:type="spellEnd"/>
      <w:r w:rsidR="00AD6907" w:rsidRPr="00AD6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77226A" w:rsidRDefault="00D54C94" w:rsidP="00453DCB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Директорам закл</w:t>
      </w:r>
      <w:r w:rsidR="00772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адів загальної середньої освіти:</w:t>
      </w:r>
    </w:p>
    <w:p w:rsidR="00453DCB" w:rsidRDefault="0077226A" w:rsidP="00453DCB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Довести даний наказ до відома учнівських та педагогічних колективів.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87504" w:rsidRDefault="0077226A" w:rsidP="00453DCB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</w:t>
      </w:r>
      <w:r w:rsidR="0045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 рівен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підготовки здобувачів освіти до 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читацького турніру «Літературний драйв»</w:t>
      </w:r>
      <w:r w:rsidR="005875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25E15" w:rsidRPr="002325ED" w:rsidRDefault="0077226A" w:rsidP="00453DCB">
      <w:pPr>
        <w:spacing w:after="0" w:line="276" w:lineRule="auto"/>
        <w:ind w:right="-1"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77757" w:rsidRPr="00A77757">
        <w:rPr>
          <w:rFonts w:ascii="Times New Roman" w:hAnsi="Times New Roman" w:cs="Times New Roman"/>
          <w:sz w:val="28"/>
          <w:szCs w:val="28"/>
          <w:lang w:val="uk-UA"/>
        </w:rPr>
        <w:t>. Директору КУ «Центр професійного розвитку педагогічних працівників»</w:t>
      </w:r>
      <w:r w:rsidR="00A777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7757" w:rsidRPr="00A77757">
        <w:rPr>
          <w:rFonts w:ascii="Times New Roman" w:hAnsi="Times New Roman" w:cs="Times New Roman"/>
          <w:sz w:val="28"/>
          <w:szCs w:val="28"/>
          <w:lang w:val="uk-UA"/>
        </w:rPr>
        <w:t xml:space="preserve">Ользі Мельник підготувати та подати до централізованої бухгалтерії Відділу освіти, сім'ї, молоді та спорту Носівської міської ради звіт про використання матеріалів для виконання завдань учасниками </w:t>
      </w:r>
      <w:r w:rsidR="00A77757">
        <w:rPr>
          <w:rFonts w:ascii="Times New Roman" w:hAnsi="Times New Roman" w:cs="Times New Roman"/>
          <w:sz w:val="28"/>
          <w:szCs w:val="28"/>
          <w:lang w:val="uk-UA"/>
        </w:rPr>
        <w:t>І читацького т</w:t>
      </w:r>
      <w:r w:rsidR="00A77757" w:rsidRPr="00A77757">
        <w:rPr>
          <w:rFonts w:ascii="Times New Roman" w:hAnsi="Times New Roman" w:cs="Times New Roman"/>
          <w:bCs/>
          <w:sz w:val="28"/>
          <w:szCs w:val="28"/>
          <w:lang w:val="uk-UA"/>
        </w:rPr>
        <w:t>урніру  та нагородження команд.</w:t>
      </w:r>
    </w:p>
    <w:p w:rsidR="00A53D24" w:rsidRDefault="0077226A" w:rsidP="00453DCB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Відповідальність за виконання наказу покласти на директорів  закладів 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r w:rsidR="0045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Нечес</w:t>
      </w:r>
      <w:proofErr w:type="spellEnd"/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Л.</w:t>
      </w:r>
      <w:r w:rsidR="0045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Печерн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53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  <w:r w:rsidR="0045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53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Кіщенко</w:t>
      </w:r>
      <w:proofErr w:type="spellEnd"/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О.</w:t>
      </w:r>
      <w:r w:rsidR="0045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Куїч</w:t>
      </w:r>
      <w:proofErr w:type="spellEnd"/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="00A53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45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3D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Гусєв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325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директора </w:t>
      </w:r>
      <w:r w:rsidR="002325ED" w:rsidRPr="00A77757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325ED" w:rsidRPr="00A77757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ро</w:t>
      </w:r>
      <w:r>
        <w:rPr>
          <w:rFonts w:ascii="Times New Roman" w:hAnsi="Times New Roman" w:cs="Times New Roman"/>
          <w:sz w:val="28"/>
          <w:szCs w:val="28"/>
          <w:lang w:val="uk-UA"/>
        </w:rPr>
        <w:t>звитку педагогічних працівників</w:t>
      </w:r>
      <w:r w:rsidR="002325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О.Мельник.  </w:t>
      </w:r>
    </w:p>
    <w:p w:rsidR="00052B50" w:rsidRPr="00AE432F" w:rsidRDefault="0077226A" w:rsidP="00453DCB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наказу залишаю за собою.</w:t>
      </w:r>
    </w:p>
    <w:p w:rsidR="00090468" w:rsidRPr="00453DCB" w:rsidRDefault="00090468" w:rsidP="00453DCB">
      <w:pPr>
        <w:spacing w:after="0" w:line="276" w:lineRule="auto"/>
        <w:ind w:right="-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E432F" w:rsidRPr="00453DCB" w:rsidRDefault="00AE432F" w:rsidP="00453DCB">
      <w:pPr>
        <w:spacing w:after="0" w:line="276" w:lineRule="auto"/>
        <w:ind w:right="-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2B50" w:rsidRPr="00052B50" w:rsidRDefault="00090468" w:rsidP="00453DCB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                                </w:t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52B50" w:rsidRPr="0005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ТОНКОНОГ</w:t>
      </w:r>
    </w:p>
    <w:sectPr w:rsidR="00052B50" w:rsidRPr="00052B50" w:rsidSect="00342A6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50"/>
    <w:rsid w:val="00052B50"/>
    <w:rsid w:val="00057AF7"/>
    <w:rsid w:val="00090468"/>
    <w:rsid w:val="00150D07"/>
    <w:rsid w:val="001929CB"/>
    <w:rsid w:val="00193FA8"/>
    <w:rsid w:val="001A0938"/>
    <w:rsid w:val="0021599B"/>
    <w:rsid w:val="00220B1D"/>
    <w:rsid w:val="002325ED"/>
    <w:rsid w:val="0024474E"/>
    <w:rsid w:val="00284F41"/>
    <w:rsid w:val="0034271E"/>
    <w:rsid w:val="00342A6E"/>
    <w:rsid w:val="003879E0"/>
    <w:rsid w:val="003C1B15"/>
    <w:rsid w:val="003F2817"/>
    <w:rsid w:val="00404A8E"/>
    <w:rsid w:val="00443F06"/>
    <w:rsid w:val="004519CE"/>
    <w:rsid w:val="00453DCB"/>
    <w:rsid w:val="004A3BDB"/>
    <w:rsid w:val="004F53EF"/>
    <w:rsid w:val="004F728F"/>
    <w:rsid w:val="00513A93"/>
    <w:rsid w:val="005750D0"/>
    <w:rsid w:val="005872EE"/>
    <w:rsid w:val="00587504"/>
    <w:rsid w:val="005D72A3"/>
    <w:rsid w:val="00641AB0"/>
    <w:rsid w:val="006C57D1"/>
    <w:rsid w:val="0072515C"/>
    <w:rsid w:val="00747194"/>
    <w:rsid w:val="00756834"/>
    <w:rsid w:val="007671DD"/>
    <w:rsid w:val="0077226A"/>
    <w:rsid w:val="00797396"/>
    <w:rsid w:val="007C110B"/>
    <w:rsid w:val="007D1122"/>
    <w:rsid w:val="007E3B43"/>
    <w:rsid w:val="00825E03"/>
    <w:rsid w:val="0082795A"/>
    <w:rsid w:val="0083386A"/>
    <w:rsid w:val="00844CD8"/>
    <w:rsid w:val="00845F5A"/>
    <w:rsid w:val="0085110F"/>
    <w:rsid w:val="00966951"/>
    <w:rsid w:val="00971F4B"/>
    <w:rsid w:val="0099606B"/>
    <w:rsid w:val="009A20ED"/>
    <w:rsid w:val="009E6C03"/>
    <w:rsid w:val="00A53D24"/>
    <w:rsid w:val="00A77757"/>
    <w:rsid w:val="00AD6907"/>
    <w:rsid w:val="00AE432F"/>
    <w:rsid w:val="00B070BC"/>
    <w:rsid w:val="00B3006D"/>
    <w:rsid w:val="00B32D68"/>
    <w:rsid w:val="00B96D55"/>
    <w:rsid w:val="00C3286C"/>
    <w:rsid w:val="00C46857"/>
    <w:rsid w:val="00C579BB"/>
    <w:rsid w:val="00CF5A62"/>
    <w:rsid w:val="00D5420A"/>
    <w:rsid w:val="00D54C94"/>
    <w:rsid w:val="00D57EF3"/>
    <w:rsid w:val="00D820F0"/>
    <w:rsid w:val="00E25E15"/>
    <w:rsid w:val="00E702D3"/>
    <w:rsid w:val="00E8665F"/>
    <w:rsid w:val="00EB7308"/>
    <w:rsid w:val="00EF2623"/>
    <w:rsid w:val="00F3037A"/>
    <w:rsid w:val="00F4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EC995-535D-4B5F-919D-D188816C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2026-01-07T08:24:00Z</cp:lastPrinted>
  <dcterms:created xsi:type="dcterms:W3CDTF">2026-03-26T09:33:00Z</dcterms:created>
  <dcterms:modified xsi:type="dcterms:W3CDTF">2026-03-26T09:33:00Z</dcterms:modified>
</cp:coreProperties>
</file>